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1C" w:rsidRDefault="00A7121C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21C" w:rsidRDefault="00A7121C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121C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940425" cy="2878553"/>
            <wp:effectExtent l="19050" t="0" r="3175" b="0"/>
            <wp:docPr id="1" name="Рисунок 1" descr="C:\Users\1\Desktop\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1C" w:rsidRDefault="00A7121C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21C" w:rsidRDefault="00A7121C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0DB0" w:rsidRPr="007F38F8" w:rsidRDefault="00170DB0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447572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«Школа наставничества»</w:t>
      </w:r>
    </w:p>
    <w:p w:rsidR="00A7121C" w:rsidRPr="007F38F8" w:rsidRDefault="00A7121C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наставничества «Учитель-учитель»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7F38F8" w:rsidRDefault="00170DB0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– 3 года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24E" w:rsidRDefault="00AE424E" w:rsidP="00A7121C">
      <w:pPr>
        <w:tabs>
          <w:tab w:val="left" w:pos="-14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83551" w:rsidRPr="007F38F8" w:rsidRDefault="00B83551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Современной школе нужен профессиональный 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 и социально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наставника, который готов оказать ему практическую и теоретическую помощь на рабочем месте и повысить его профессиональную компетентность.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1.Цель программы:</w:t>
      </w:r>
      <w:r w:rsidRPr="007F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 постепенное вовлечение молодого учителя во все сферы профессиональной деятельности; способствовать становлению професс</w:t>
      </w:r>
      <w:r w:rsidR="008D0E1B" w:rsidRPr="007F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иональной деятельности педагога; 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 </w:t>
      </w:r>
    </w:p>
    <w:p w:rsidR="00277BD8" w:rsidRPr="007F38F8" w:rsidRDefault="00277BD8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Задачи программы:</w:t>
      </w:r>
    </w:p>
    <w:p w:rsidR="007F38F8" w:rsidRPr="007F38F8" w:rsidRDefault="007F38F8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и воспитывать у молодых специалистов потребность в непрерывном самообразовании </w:t>
      </w: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профессиональной адаптации молодого педагога в коллективе.</w:t>
      </w:r>
    </w:p>
    <w:p w:rsidR="00AE424E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Планируемые результаты: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молодого специалиста, в будущем состоявшегося Учителя;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методической работы;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образования; </w:t>
      </w:r>
    </w:p>
    <w:p w:rsidR="00AE424E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аналитической культуры всех участников учебно-воспитательного процесса.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</w:t>
      </w:r>
      <w:r w:rsidR="00F62D5C"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Показатели п</w:t>
      </w: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рограммы: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методикой проведения нетрадиционных уроков;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классом на основе изучения личности ребенка, проводить индивидуальную работу;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проектировать воспитательную систему;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индивидуально работать с детьми;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контроля и оценки знаний учащихся;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учителя-профессионала;</w:t>
      </w:r>
    </w:p>
    <w:p w:rsidR="00AE424E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методической, интеллектуальной культуры учителя;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 Организация работы по программе: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молодыми специалистами ведется по плану, составленному к началу учебного года.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Основные направления  работы по реализации Программы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планов работы с молодыми специалистами.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информационно-методического центра включает: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создание оптимальных условий для успешной работы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проведение индивидуальных бесед и консультаций с молодыми специалистами;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Проведение анкетирования и составление информационной карточки молодого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дней работы молодого учителя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Организация наставничества. Закрепление педагогов-наставников за молодыми специалистами и организация их работы.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:rsidR="00655F41" w:rsidRPr="007F38F8" w:rsidRDefault="00655F41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плана работы молодого специалиста.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по П</w:t>
      </w:r>
      <w:r w:rsidR="008D0E1B"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рограмме «Школа наставничества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– составная  часть методической службы.</w:t>
      </w:r>
    </w:p>
    <w:p w:rsidR="00AE424E" w:rsidRPr="007F38F8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Этапы реализации Программы: 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этап – диагностический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этап – самостоятельный творческий поиск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3 этап – оценочно-рефлексивный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(1 год работы)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«Знания и умения учителя - залог творчества и успеха учащихся»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76"/>
        <w:gridCol w:w="2242"/>
        <w:gridCol w:w="5746"/>
        <w:gridCol w:w="1443"/>
      </w:tblGrid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учителем.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мероприятия: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 с молодым специалистом;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традициями школы; 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назначение наставников.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умений и навыков молодого учителя.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информационной карточки. 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основных проблем начинающего педагога.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НОТ.</w:t>
            </w:r>
          </w:p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УМК, предметными программами.</w:t>
            </w:r>
          </w:p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162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учителя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 посвящение в учителя проводится на торжественном собрании, посвященном Дню учителя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E424E" w:rsidRPr="007F38F8" w:rsidTr="00170DB0">
        <w:trPr>
          <w:trHeight w:val="21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урок. Требования к организации.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требования к уроку. 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методов обучения формам организации уроков.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схема тематического плана урока.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к обучению школьников.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«Оптимизация выбора методов и средств обучения при организации разных видов урока»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знаний, умений, навыков учащихся. Виды контроля.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знаний учащихся: теория, психология, практика. 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оценивания учебной деятельности</w:t>
            </w:r>
            <w:r w:rsidRPr="007F38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мониторинговых исследований: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обученности учащихся, бланк анализа проведённых контрольных работ и мониторинговых исследований 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мер, направленных на предупреждение неуспеваемости школьников.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дифференцированного подхода к учащимся»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устойчивость учителя. Функция общения на уроке.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 на тему: «Трудная ситуация на уроке и ваш выход из неё». Общая схема анализа причин конфликтных ситуаций  </w:t>
            </w:r>
          </w:p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Психологические тренинги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учителя – лучшее обучение.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методической темы. Планирование  работы над методической темой на год: схема плана работы над методической темой (программа саморазвития)</w:t>
            </w:r>
          </w:p>
          <w:p w:rsidR="00AE424E" w:rsidRPr="007F38F8" w:rsidRDefault="00AE424E" w:rsidP="007F38F8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Бенефис молодого учителя.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 молодых педагогов.</w:t>
            </w:r>
          </w:p>
          <w:p w:rsidR="00AE424E" w:rsidRPr="007F38F8" w:rsidRDefault="00AE424E" w:rsidP="007F38F8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учителя-наставника.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«Педагогическая культура учителя – основа гуманизации учебно-воспитательного процесса»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70DB0" w:rsidRPr="007F38F8" w:rsidRDefault="00170DB0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(2 год работы)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«Самостоятельный творческий поиск»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10"/>
        <w:gridCol w:w="2236"/>
        <w:gridCol w:w="5844"/>
        <w:gridCol w:w="1417"/>
      </w:tblGrid>
      <w:tr w:rsidR="00AE424E" w:rsidRPr="007F38F8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170DB0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70DB0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655F41">
        <w:trPr>
          <w:trHeight w:val="8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планами работы классных руководителей школы.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плана воспитательной работы классного руководителя</w:t>
            </w:r>
            <w:r w:rsidRPr="007F38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составления психолого-педагогической характеристики класса и учащегося.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как урок взаимопонимания.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AE424E" w:rsidRPr="007F38F8" w:rsidTr="00170DB0">
        <w:trPr>
          <w:trHeight w:val="1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432"/>
                <w:tab w:val="left" w:pos="540"/>
                <w:tab w:val="left" w:pos="720"/>
              </w:tabs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«Учебно-исследовательская деятельность учащихся как модель педагогической технологии»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исследовательской работы учащихся, оформление работ, подготовка к выступлению и защите реферата»</w:t>
            </w:r>
          </w:p>
          <w:p w:rsidR="00AE424E" w:rsidRPr="007F38F8" w:rsidRDefault="00AE424E" w:rsidP="007F38F8">
            <w:p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–Декабрь</w:t>
            </w:r>
          </w:p>
        </w:tc>
      </w:tr>
      <w:tr w:rsidR="00AE424E" w:rsidRPr="007F38F8" w:rsidTr="00170DB0">
        <w:trPr>
          <w:trHeight w:val="2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целеполагания урока. Самоанализ урока.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целеполагания. Основы самоанализа урока. </w:t>
            </w:r>
            <w:r w:rsidRPr="007F38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Программа самонаблюдения и </w:t>
            </w: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самооценивания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Самоанализ по качеству цели и задач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Образцы самоанализа урока. Сравнительный анализ и самоанализа урока.Памятка для проведения самоанализа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уроков молодых учителей администрацией и </w:t>
            </w:r>
            <w:r w:rsidR="00F62D5C"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учителем-наставником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оказания методической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24E" w:rsidRPr="007F38F8" w:rsidTr="00170DB0">
        <w:trPr>
          <w:trHeight w:val="13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урока.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проведения анализа урока. Советы молодому учителю по подготовке урока</w:t>
            </w:r>
          </w:p>
          <w:p w:rsidR="00AE424E" w:rsidRPr="007F38F8" w:rsidRDefault="00AE424E" w:rsidP="007F38F8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</w:t>
            </w:r>
            <w:r w:rsidR="00F62D5C"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урока учителем и администрацией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эффективный способ внутришкольного повышения квалификации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E424E" w:rsidRPr="007F38F8" w:rsidTr="00170DB0"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выставка достижений молодого учителя.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роста профессионализма молодого учителя: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уроки;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выставка (систематизация наработок за 2 года профессиональной деятельности);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представление молодого учителя наставником.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«Компетенции и компетентность»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Апрель–Май</w:t>
            </w:r>
          </w:p>
        </w:tc>
      </w:tr>
      <w:tr w:rsidR="00AE424E" w:rsidRPr="007F38F8" w:rsidTr="00170DB0">
        <w:trPr>
          <w:trHeight w:val="7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молодых специалистов в общешкольных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мероприятиях, семинарах, совещаниях и т.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</w:tbl>
    <w:p w:rsidR="00AE424E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F38F8" w:rsidRP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(3 год работы)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«Выбор индивидуальной линии</w:t>
      </w:r>
      <w:r w:rsidRPr="007F38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883"/>
        <w:gridCol w:w="2282"/>
        <w:gridCol w:w="5625"/>
        <w:gridCol w:w="1417"/>
      </w:tblGrid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170DB0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аттестации педагогических работников. </w:t>
            </w:r>
          </w:p>
          <w:p w:rsidR="00AE424E" w:rsidRPr="007F38F8" w:rsidRDefault="00AE424E" w:rsidP="007F38F8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Портфолио аттестуемого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ноябрь 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Нестандартные формы урока.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AE424E" w:rsidRPr="007F38F8" w:rsidRDefault="00AE424E" w:rsidP="007F38F8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учебной деятельности. Создание программного продукта.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Внеклассная работа по предмету. Вовлечение молодых специалистов в научно-исследовательскую деятельность.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методов и форм внеклассной работы по предмету.</w:t>
            </w:r>
          </w:p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научно-исследовательской деятельности учащихся.</w:t>
            </w:r>
          </w:p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 молодых педагогов.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– март 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C07554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 профессиональная переподготовка.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выпускника школы. Социальный заказ общества.</w:t>
            </w:r>
          </w:p>
          <w:p w:rsidR="00AE424E" w:rsidRPr="007F38F8" w:rsidRDefault="00AE424E" w:rsidP="007F38F8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учителя по достижению уровня умений и навыков, заложенных в модели выпускника 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Успешность педагогической деятельности. Управленческие умения учителя и пути дальнейшего развития.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«Школы наставничества»:</w:t>
            </w:r>
          </w:p>
          <w:p w:rsidR="00AE424E" w:rsidRPr="007F38F8" w:rsidRDefault="00AE424E" w:rsidP="007F38F8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      </w:r>
          </w:p>
          <w:p w:rsidR="00AE424E" w:rsidRPr="007F38F8" w:rsidRDefault="00AE424E" w:rsidP="007F38F8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карьерных перспектив молодого учителя.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«Анализ учителем особенностей индивидуального стиля своей деятельности»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Конференция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«Учиться самому, чтобы успешнее учить других».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AE424E" w:rsidRPr="007F38F8" w:rsidTr="00165247">
        <w:trPr>
          <w:trHeight w:val="193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  <w:p w:rsidR="00AE424E" w:rsidRPr="007F38F8" w:rsidRDefault="00AE424E" w:rsidP="007F38F8">
            <w:p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Планируемые результаты Программы: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и подготовка к профессиональной деятельности молодого специалиста.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научно-методической работы учреждения образования.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образования. 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аналитической культуры всех участников образовательного  процесса.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</w:t>
      </w:r>
      <w:r w:rsidR="00165247"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Показатели п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рограммы: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методикой проведения уроков в соответствии с требованиями ФГОС ОО.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классом на основе изучения личности ребенка, проводить индивидуальную работу.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проектировать рабочую программу,  воспитательную систему, урок.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индивидуально работать с детьми.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контроля и оценки знаний предметных, метапредметных и личностных результатов освоенияуровня формирования УУД  </w:t>
      </w:r>
      <w:r w:rsidR="00A71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7121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учителя-профессионала.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методической, интеллектуальной культуры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Организация работы по программе: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молодыми специалистами ведется по плану, составленному к началу учебного года.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384" w:rsidRPr="007F38F8" w:rsidRDefault="00E05384" w:rsidP="007F38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05384" w:rsidRPr="007F38F8" w:rsidSect="00277BD8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DE0" w:rsidRDefault="009D5DE0" w:rsidP="00170DB0">
      <w:pPr>
        <w:spacing w:after="0" w:line="240" w:lineRule="auto"/>
      </w:pPr>
      <w:r>
        <w:separator/>
      </w:r>
    </w:p>
  </w:endnote>
  <w:endnote w:type="continuationSeparator" w:id="1">
    <w:p w:rsidR="009D5DE0" w:rsidRDefault="009D5DE0" w:rsidP="0017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4389021"/>
    </w:sdtPr>
    <w:sdtContent>
      <w:p w:rsidR="00170DB0" w:rsidRDefault="00136E94">
        <w:pPr>
          <w:pStyle w:val="a7"/>
          <w:jc w:val="center"/>
        </w:pPr>
        <w:r>
          <w:fldChar w:fldCharType="begin"/>
        </w:r>
        <w:r w:rsidR="00170DB0">
          <w:instrText>PAGE   \* MERGEFORMAT</w:instrText>
        </w:r>
        <w:r>
          <w:fldChar w:fldCharType="separate"/>
        </w:r>
        <w:r w:rsidR="00A7121C">
          <w:rPr>
            <w:noProof/>
          </w:rPr>
          <w:t>1</w:t>
        </w:r>
        <w:r>
          <w:fldChar w:fldCharType="end"/>
        </w:r>
      </w:p>
    </w:sdtContent>
  </w:sdt>
  <w:p w:rsidR="00170DB0" w:rsidRDefault="00170D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DE0" w:rsidRDefault="009D5DE0" w:rsidP="00170DB0">
      <w:pPr>
        <w:spacing w:after="0" w:line="240" w:lineRule="auto"/>
      </w:pPr>
      <w:r>
        <w:separator/>
      </w:r>
    </w:p>
  </w:footnote>
  <w:footnote w:type="continuationSeparator" w:id="1">
    <w:p w:rsidR="009D5DE0" w:rsidRDefault="009D5DE0" w:rsidP="0017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3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146507"/>
    <w:multiLevelType w:val="hybridMultilevel"/>
    <w:tmpl w:val="22F8103A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0">
    <w:nsid w:val="6B781E39"/>
    <w:multiLevelType w:val="hybridMultilevel"/>
    <w:tmpl w:val="5E0E9C7C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3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23"/>
  </w:num>
  <w:num w:numId="2">
    <w:abstractNumId w:val="20"/>
  </w:num>
  <w:num w:numId="3">
    <w:abstractNumId w:val="15"/>
  </w:num>
  <w:num w:numId="4">
    <w:abstractNumId w:val="7"/>
  </w:num>
  <w:num w:numId="5">
    <w:abstractNumId w:val="8"/>
  </w:num>
  <w:num w:numId="6">
    <w:abstractNumId w:val="19"/>
  </w:num>
  <w:num w:numId="7">
    <w:abstractNumId w:val="12"/>
  </w:num>
  <w:num w:numId="8">
    <w:abstractNumId w:val="22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  <w:num w:numId="13">
    <w:abstractNumId w:val="18"/>
  </w:num>
  <w:num w:numId="14">
    <w:abstractNumId w:val="16"/>
  </w:num>
  <w:num w:numId="15">
    <w:abstractNumId w:val="5"/>
  </w:num>
  <w:num w:numId="16">
    <w:abstractNumId w:val="24"/>
  </w:num>
  <w:num w:numId="17">
    <w:abstractNumId w:val="9"/>
  </w:num>
  <w:num w:numId="18">
    <w:abstractNumId w:val="17"/>
  </w:num>
  <w:num w:numId="19">
    <w:abstractNumId w:val="13"/>
  </w:num>
  <w:num w:numId="20">
    <w:abstractNumId w:val="10"/>
  </w:num>
  <w:num w:numId="21">
    <w:abstractNumId w:val="21"/>
  </w:num>
  <w:num w:numId="22">
    <w:abstractNumId w:val="14"/>
  </w:num>
  <w:num w:numId="23">
    <w:abstractNumId w:val="0"/>
  </w:num>
  <w:num w:numId="24">
    <w:abstractNumId w:val="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24E"/>
    <w:rsid w:val="00022A5B"/>
    <w:rsid w:val="00031BCA"/>
    <w:rsid w:val="0007642B"/>
    <w:rsid w:val="000C133A"/>
    <w:rsid w:val="00136E94"/>
    <w:rsid w:val="00165247"/>
    <w:rsid w:val="00170DB0"/>
    <w:rsid w:val="001B2620"/>
    <w:rsid w:val="00277BD8"/>
    <w:rsid w:val="0029362F"/>
    <w:rsid w:val="00350FE5"/>
    <w:rsid w:val="00371445"/>
    <w:rsid w:val="00422D03"/>
    <w:rsid w:val="004434AF"/>
    <w:rsid w:val="00447572"/>
    <w:rsid w:val="005D24A0"/>
    <w:rsid w:val="00655F41"/>
    <w:rsid w:val="00711FAA"/>
    <w:rsid w:val="007851E6"/>
    <w:rsid w:val="007A0347"/>
    <w:rsid w:val="007A1447"/>
    <w:rsid w:val="007F38F8"/>
    <w:rsid w:val="008B4AAE"/>
    <w:rsid w:val="008D0C38"/>
    <w:rsid w:val="008D0E1B"/>
    <w:rsid w:val="008E7046"/>
    <w:rsid w:val="009D5DE0"/>
    <w:rsid w:val="00A26771"/>
    <w:rsid w:val="00A7121C"/>
    <w:rsid w:val="00A7154C"/>
    <w:rsid w:val="00AA7FF6"/>
    <w:rsid w:val="00AE424E"/>
    <w:rsid w:val="00B83551"/>
    <w:rsid w:val="00C07554"/>
    <w:rsid w:val="00CB1FB6"/>
    <w:rsid w:val="00CF0812"/>
    <w:rsid w:val="00D06E71"/>
    <w:rsid w:val="00E05384"/>
    <w:rsid w:val="00F62D5C"/>
    <w:rsid w:val="00F8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3</cp:revision>
  <cp:lastPrinted>2018-10-09T04:19:00Z</cp:lastPrinted>
  <dcterms:created xsi:type="dcterms:W3CDTF">2023-11-10T10:20:00Z</dcterms:created>
  <dcterms:modified xsi:type="dcterms:W3CDTF">2025-02-21T11:45:00Z</dcterms:modified>
</cp:coreProperties>
</file>